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B362" w14:textId="6CD0CC2C" w:rsidR="00545DAF" w:rsidRDefault="007A725D">
      <w:pPr>
        <w:jc w:val="center"/>
        <w:rPr>
          <w:b/>
          <w:sz w:val="50"/>
          <w:szCs w:val="50"/>
        </w:rPr>
      </w:pPr>
      <w:r>
        <w:rPr>
          <w:b/>
          <w:sz w:val="50"/>
          <w:szCs w:val="50"/>
        </w:rPr>
        <w:t xml:space="preserve">AHG TROOP KY2521 ADULT VOLUNTEER OPPORTUNITIES </w:t>
      </w:r>
      <w:r>
        <w:rPr>
          <w:b/>
          <w:sz w:val="50"/>
          <w:szCs w:val="50"/>
        </w:rPr>
        <w:br/>
        <w:t>FOR 2022-2023 YEAR</w:t>
      </w:r>
    </w:p>
    <w:p w14:paraId="014D808F" w14:textId="77777777" w:rsidR="00545DAF" w:rsidRDefault="007A725D">
      <w:pPr>
        <w:jc w:val="center"/>
        <w:rPr>
          <w:i/>
          <w:sz w:val="24"/>
          <w:szCs w:val="24"/>
        </w:rPr>
      </w:pPr>
      <w:r>
        <w:rPr>
          <w:i/>
          <w:sz w:val="24"/>
          <w:szCs w:val="24"/>
        </w:rPr>
        <w:t>We welcome moms, dads, grandparents, aunts, uncles, neighbors, etc. so if you know someone who loves your daughter and would love to serve our troop, we would love to talk to them! All Parents are required to volunteer in some capacity in order for our Troop to run smoothly!</w:t>
      </w:r>
    </w:p>
    <w:p w14:paraId="1549AC25" w14:textId="77777777" w:rsidR="00545DAF" w:rsidRDefault="007A725D">
      <w:pPr>
        <w:rPr>
          <w:b/>
          <w:sz w:val="32"/>
          <w:szCs w:val="32"/>
        </w:rPr>
      </w:pPr>
      <w:r>
        <w:rPr>
          <w:b/>
          <w:sz w:val="32"/>
          <w:szCs w:val="32"/>
        </w:rPr>
        <w:t>August – December 2021 Opportunities:</w:t>
      </w:r>
    </w:p>
    <w:tbl>
      <w:tblPr>
        <w:tblStyle w:val="a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880"/>
        <w:gridCol w:w="2969"/>
        <w:gridCol w:w="2878"/>
        <w:gridCol w:w="2878"/>
      </w:tblGrid>
      <w:tr w:rsidR="00545DAF" w14:paraId="510D58E1" w14:textId="77777777">
        <w:tc>
          <w:tcPr>
            <w:tcW w:w="2785" w:type="dxa"/>
          </w:tcPr>
          <w:p w14:paraId="465DB1C7"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POSITION</w:t>
            </w:r>
          </w:p>
        </w:tc>
        <w:tc>
          <w:tcPr>
            <w:tcW w:w="2880" w:type="dxa"/>
          </w:tcPr>
          <w:p w14:paraId="1379F653"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JOB DESCRIPTION</w:t>
            </w:r>
          </w:p>
        </w:tc>
        <w:tc>
          <w:tcPr>
            <w:tcW w:w="2969" w:type="dxa"/>
          </w:tcPr>
          <w:p w14:paraId="48EB93D6"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ESTIMATED</w:t>
            </w:r>
          </w:p>
          <w:p w14:paraId="10934FBD"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TIME COMMITMENT</w:t>
            </w:r>
          </w:p>
        </w:tc>
        <w:tc>
          <w:tcPr>
            <w:tcW w:w="2878" w:type="dxa"/>
          </w:tcPr>
          <w:p w14:paraId="7E66B4B6"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WHEN OCCURS</w:t>
            </w:r>
          </w:p>
        </w:tc>
        <w:tc>
          <w:tcPr>
            <w:tcW w:w="2878" w:type="dxa"/>
          </w:tcPr>
          <w:p w14:paraId="452FAD04"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NOTES</w:t>
            </w:r>
          </w:p>
        </w:tc>
      </w:tr>
      <w:tr w:rsidR="00545DAF" w14:paraId="30D9B717" w14:textId="77777777">
        <w:tc>
          <w:tcPr>
            <w:tcW w:w="2785" w:type="dxa"/>
          </w:tcPr>
          <w:p w14:paraId="69062773" w14:textId="2EFEEA7A"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Fall</w:t>
            </w:r>
            <w:r w:rsidR="0067774F">
              <w:rPr>
                <w:rFonts w:ascii="Bookman Old Style" w:eastAsia="Bookman Old Style" w:hAnsi="Bookman Old Style" w:cs="Bookman Old Style"/>
              </w:rPr>
              <w:t xml:space="preserve"> or Spring</w:t>
            </w:r>
            <w:r>
              <w:rPr>
                <w:rFonts w:ascii="Bookman Old Style" w:eastAsia="Bookman Old Style" w:hAnsi="Bookman Old Style" w:cs="Bookman Old Style"/>
              </w:rPr>
              <w:t xml:space="preserve"> Camp Coordinator</w:t>
            </w:r>
          </w:p>
          <w:p w14:paraId="2C2462DC"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(need 1-2 people)</w:t>
            </w:r>
          </w:p>
          <w:p w14:paraId="0AF163F9" w14:textId="77777777" w:rsidR="00545DAF" w:rsidRDefault="00545DAF">
            <w:pPr>
              <w:rPr>
                <w:rFonts w:ascii="Bookman Old Style" w:eastAsia="Bookman Old Style" w:hAnsi="Bookman Old Style" w:cs="Bookman Old Style"/>
              </w:rPr>
            </w:pPr>
          </w:p>
        </w:tc>
        <w:tc>
          <w:tcPr>
            <w:tcW w:w="2880" w:type="dxa"/>
          </w:tcPr>
          <w:p w14:paraId="6994F6F6" w14:textId="0D5DEF3A"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 xml:space="preserve">Plan for the location of the camping trip.  Determine campsite and tent set-up sites, coordinate check in and check out times, Sign up Genius, and some </w:t>
            </w:r>
            <w:proofErr w:type="spellStart"/>
            <w:r>
              <w:rPr>
                <w:rFonts w:ascii="Bookman Old Style" w:eastAsia="Bookman Old Style" w:hAnsi="Bookman Old Style" w:cs="Bookman Old Style"/>
              </w:rPr>
              <w:t>activities</w:t>
            </w:r>
            <w:r w:rsidR="0067774F">
              <w:rPr>
                <w:rFonts w:ascii="Bookman Old Style" w:eastAsia="Bookman Old Style" w:hAnsi="Bookman Old Style" w:cs="Bookman Old Style"/>
              </w:rPr>
              <w:t>.</w:t>
            </w:r>
            <w:r>
              <w:rPr>
                <w:rFonts w:ascii="Bookman Old Style" w:eastAsia="Bookman Old Style" w:hAnsi="Bookman Old Style" w:cs="Bookman Old Style"/>
              </w:rPr>
              <w:t>Collect</w:t>
            </w:r>
            <w:proofErr w:type="spellEnd"/>
            <w:r>
              <w:rPr>
                <w:rFonts w:ascii="Bookman Old Style" w:eastAsia="Bookman Old Style" w:hAnsi="Bookman Old Style" w:cs="Bookman Old Style"/>
              </w:rPr>
              <w:t xml:space="preserve"> any permission slips.</w:t>
            </w:r>
          </w:p>
        </w:tc>
        <w:tc>
          <w:tcPr>
            <w:tcW w:w="2969" w:type="dxa"/>
          </w:tcPr>
          <w:p w14:paraId="12D31B5A"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 xml:space="preserve">Time to create sign-up genius.  </w:t>
            </w:r>
          </w:p>
          <w:p w14:paraId="22513F86" w14:textId="4D95A5A0" w:rsidR="00545DAF" w:rsidRDefault="007A725D" w:rsidP="0067774F">
            <w:pPr>
              <w:rPr>
                <w:rFonts w:ascii="Bookman Old Style" w:eastAsia="Bookman Old Style" w:hAnsi="Bookman Old Style" w:cs="Bookman Old Style"/>
              </w:rPr>
            </w:pPr>
            <w:r>
              <w:rPr>
                <w:rFonts w:ascii="Bookman Old Style" w:eastAsia="Bookman Old Style" w:hAnsi="Bookman Old Style" w:cs="Bookman Old Style"/>
              </w:rPr>
              <w:t xml:space="preserve">Begin planning </w:t>
            </w:r>
            <w:r w:rsidR="0067774F">
              <w:rPr>
                <w:rFonts w:ascii="Bookman Old Style" w:eastAsia="Bookman Old Style" w:hAnsi="Bookman Old Style" w:cs="Bookman Old Style"/>
              </w:rPr>
              <w:t>a couple of month before the camp-out.</w:t>
            </w:r>
          </w:p>
          <w:p w14:paraId="21FEBE44" w14:textId="77777777" w:rsidR="00545DAF" w:rsidRDefault="007A725D">
            <w:pPr>
              <w:rPr>
                <w:rFonts w:ascii="Bookman Old Style" w:eastAsia="Bookman Old Style" w:hAnsi="Bookman Old Style" w:cs="Bookman Old Style"/>
              </w:rPr>
            </w:pPr>
            <w:proofErr w:type="spellStart"/>
            <w:r>
              <w:rPr>
                <w:rFonts w:ascii="Bookman Old Style" w:eastAsia="Bookman Old Style" w:hAnsi="Bookman Old Style" w:cs="Bookman Old Style"/>
              </w:rPr>
              <w:t>Self determined</w:t>
            </w:r>
            <w:proofErr w:type="spellEnd"/>
            <w:r>
              <w:rPr>
                <w:rFonts w:ascii="Bookman Old Style" w:eastAsia="Bookman Old Style" w:hAnsi="Bookman Old Style" w:cs="Bookman Old Style"/>
              </w:rPr>
              <w:t xml:space="preserve"> time commitment for a “successful” weekend.</w:t>
            </w:r>
          </w:p>
        </w:tc>
        <w:tc>
          <w:tcPr>
            <w:tcW w:w="2878" w:type="dxa"/>
          </w:tcPr>
          <w:p w14:paraId="44D5EE3A" w14:textId="77777777" w:rsidR="00545DAF" w:rsidRDefault="00545DAF">
            <w:pPr>
              <w:rPr>
                <w:rFonts w:ascii="Bookman Old Style" w:eastAsia="Bookman Old Style" w:hAnsi="Bookman Old Style" w:cs="Bookman Old Style"/>
              </w:rPr>
            </w:pPr>
          </w:p>
        </w:tc>
        <w:tc>
          <w:tcPr>
            <w:tcW w:w="2878" w:type="dxa"/>
          </w:tcPr>
          <w:p w14:paraId="5E20F166"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Guidance from Coordinator</w:t>
            </w:r>
          </w:p>
        </w:tc>
      </w:tr>
      <w:tr w:rsidR="00545DAF" w14:paraId="5DD30BC7" w14:textId="77777777">
        <w:tc>
          <w:tcPr>
            <w:tcW w:w="2785" w:type="dxa"/>
          </w:tcPr>
          <w:p w14:paraId="2B51A973"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Fall Fundraiser Assistants</w:t>
            </w:r>
          </w:p>
          <w:p w14:paraId="76DE6E2D" w14:textId="77777777" w:rsidR="00545DAF" w:rsidRDefault="00545DAF">
            <w:pPr>
              <w:rPr>
                <w:rFonts w:ascii="Bookman Old Style" w:eastAsia="Bookman Old Style" w:hAnsi="Bookman Old Style" w:cs="Bookman Old Style"/>
              </w:rPr>
            </w:pPr>
          </w:p>
        </w:tc>
        <w:tc>
          <w:tcPr>
            <w:tcW w:w="2880" w:type="dxa"/>
          </w:tcPr>
          <w:p w14:paraId="4E35A68A"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Attend meeting where fundraiser forms are collected.  Count money based on order form to check for accuracy. Put information into provided spreadsheet.</w:t>
            </w:r>
          </w:p>
          <w:p w14:paraId="7B42CF13" w14:textId="77777777" w:rsidR="00545DAF" w:rsidRDefault="00545DAF">
            <w:pPr>
              <w:rPr>
                <w:rFonts w:ascii="Bookman Old Style" w:eastAsia="Bookman Old Style" w:hAnsi="Bookman Old Style" w:cs="Bookman Old Style"/>
              </w:rPr>
            </w:pPr>
          </w:p>
        </w:tc>
        <w:tc>
          <w:tcPr>
            <w:tcW w:w="2969" w:type="dxa"/>
          </w:tcPr>
          <w:p w14:paraId="4D0F0F07"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1 ½ hours at meeting</w:t>
            </w:r>
          </w:p>
          <w:p w14:paraId="55C05496"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1 ½ hours to complete spreadsheet</w:t>
            </w:r>
          </w:p>
          <w:p w14:paraId="4E79DE8D" w14:textId="77777777" w:rsidR="00545DAF" w:rsidRDefault="00545DAF">
            <w:pPr>
              <w:rPr>
                <w:rFonts w:ascii="Bookman Old Style" w:eastAsia="Bookman Old Style" w:hAnsi="Bookman Old Style" w:cs="Bookman Old Style"/>
              </w:rPr>
            </w:pPr>
          </w:p>
          <w:p w14:paraId="345B9BD1"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30 minutes to sort boxes when delivered to campuses</w:t>
            </w:r>
          </w:p>
        </w:tc>
        <w:tc>
          <w:tcPr>
            <w:tcW w:w="2878" w:type="dxa"/>
          </w:tcPr>
          <w:p w14:paraId="39757D8A"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Friday, October 21, 2022</w:t>
            </w:r>
          </w:p>
          <w:p w14:paraId="6B5DDE16" w14:textId="77777777" w:rsidR="00545DAF" w:rsidRDefault="00545DAF">
            <w:pPr>
              <w:rPr>
                <w:rFonts w:ascii="Bookman Old Style" w:eastAsia="Bookman Old Style" w:hAnsi="Bookman Old Style" w:cs="Bookman Old Style"/>
              </w:rPr>
            </w:pPr>
          </w:p>
          <w:p w14:paraId="0B1DF2B9" w14:textId="77777777" w:rsidR="00545DAF" w:rsidRDefault="00545DAF">
            <w:pPr>
              <w:rPr>
                <w:rFonts w:ascii="Bookman Old Style" w:eastAsia="Bookman Old Style" w:hAnsi="Bookman Old Style" w:cs="Bookman Old Style"/>
              </w:rPr>
            </w:pPr>
          </w:p>
          <w:p w14:paraId="16F55915"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Early December delivery and sort</w:t>
            </w:r>
          </w:p>
        </w:tc>
        <w:tc>
          <w:tcPr>
            <w:tcW w:w="2878" w:type="dxa"/>
          </w:tcPr>
          <w:p w14:paraId="5D67451B"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Guidance from Treasurer</w:t>
            </w:r>
          </w:p>
        </w:tc>
      </w:tr>
      <w:tr w:rsidR="00545DAF" w14:paraId="599392F6" w14:textId="77777777">
        <w:tc>
          <w:tcPr>
            <w:tcW w:w="2785" w:type="dxa"/>
          </w:tcPr>
          <w:p w14:paraId="0477AB83"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Operation Christmas Child (OCC) Service Coordinator</w:t>
            </w:r>
          </w:p>
        </w:tc>
        <w:tc>
          <w:tcPr>
            <w:tcW w:w="2880" w:type="dxa"/>
          </w:tcPr>
          <w:p w14:paraId="7DFB6860"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Organize sign-up genius. Setup assembly line to pack boxes. Supervise packing of boxes. Coordinate delivery of boxes to drop-off site.</w:t>
            </w:r>
          </w:p>
          <w:p w14:paraId="30E01606" w14:textId="77777777" w:rsidR="00545DAF" w:rsidRDefault="00545DAF">
            <w:pPr>
              <w:rPr>
                <w:rFonts w:ascii="Bookman Old Style" w:eastAsia="Bookman Old Style" w:hAnsi="Bookman Old Style" w:cs="Bookman Old Style"/>
              </w:rPr>
            </w:pPr>
          </w:p>
        </w:tc>
        <w:tc>
          <w:tcPr>
            <w:tcW w:w="2969" w:type="dxa"/>
          </w:tcPr>
          <w:p w14:paraId="1FB9B46E"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Time to create sign-up genius a month before</w:t>
            </w:r>
          </w:p>
          <w:p w14:paraId="324BA80B"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30 minutes before meeting to set up</w:t>
            </w:r>
          </w:p>
          <w:p w14:paraId="1B7A7DCC"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1 ½ hours during meeting</w:t>
            </w:r>
          </w:p>
          <w:p w14:paraId="4538BFBE"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Delivery of boxes</w:t>
            </w:r>
          </w:p>
        </w:tc>
        <w:tc>
          <w:tcPr>
            <w:tcW w:w="2878" w:type="dxa"/>
          </w:tcPr>
          <w:p w14:paraId="2D20C48D"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Friday, November 4, 2022</w:t>
            </w:r>
          </w:p>
        </w:tc>
        <w:tc>
          <w:tcPr>
            <w:tcW w:w="2878" w:type="dxa"/>
          </w:tcPr>
          <w:p w14:paraId="5D21179C"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Guidance from Coordinator or Vice Coordinator</w:t>
            </w:r>
          </w:p>
        </w:tc>
      </w:tr>
      <w:tr w:rsidR="00545DAF" w14:paraId="0D048CCA" w14:textId="77777777">
        <w:tc>
          <w:tcPr>
            <w:tcW w:w="2785" w:type="dxa"/>
          </w:tcPr>
          <w:p w14:paraId="0D79D8AA"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Salvation Army Bell Ringing</w:t>
            </w:r>
          </w:p>
        </w:tc>
        <w:tc>
          <w:tcPr>
            <w:tcW w:w="2880" w:type="dxa"/>
          </w:tcPr>
          <w:p w14:paraId="16799773" w14:textId="1EF9B27D" w:rsidR="00545DAF" w:rsidRDefault="00375396">
            <w:pPr>
              <w:rPr>
                <w:rFonts w:ascii="Bookman Old Style" w:eastAsia="Bookman Old Style" w:hAnsi="Bookman Old Style" w:cs="Bookman Old Style"/>
              </w:rPr>
            </w:pPr>
            <w:r>
              <w:rPr>
                <w:rFonts w:ascii="Bookman Old Style" w:eastAsia="Bookman Old Style" w:hAnsi="Bookman Old Style" w:cs="Bookman Old Style"/>
              </w:rPr>
              <w:t>Contact Salvation Army to schedule a date. Create sign-up genius.</w:t>
            </w:r>
          </w:p>
        </w:tc>
        <w:tc>
          <w:tcPr>
            <w:tcW w:w="2969" w:type="dxa"/>
          </w:tcPr>
          <w:p w14:paraId="51B3D844" w14:textId="248FE85B" w:rsidR="00545DAF" w:rsidRDefault="00375396">
            <w:pPr>
              <w:rPr>
                <w:rFonts w:ascii="Bookman Old Style" w:eastAsia="Bookman Old Style" w:hAnsi="Bookman Old Style" w:cs="Bookman Old Style"/>
              </w:rPr>
            </w:pPr>
            <w:r>
              <w:rPr>
                <w:rFonts w:ascii="Bookman Old Style" w:eastAsia="Bookman Old Style" w:hAnsi="Bookman Old Style" w:cs="Bookman Old Style"/>
              </w:rPr>
              <w:t>1-2 hours</w:t>
            </w:r>
            <w:bookmarkStart w:id="0" w:name="_GoBack"/>
            <w:bookmarkEnd w:id="0"/>
          </w:p>
        </w:tc>
        <w:tc>
          <w:tcPr>
            <w:tcW w:w="2878" w:type="dxa"/>
          </w:tcPr>
          <w:p w14:paraId="7B7C7919" w14:textId="1A8D1060" w:rsidR="00375396" w:rsidRDefault="00375396">
            <w:pPr>
              <w:rPr>
                <w:rFonts w:ascii="Bookman Old Style" w:eastAsia="Bookman Old Style" w:hAnsi="Bookman Old Style" w:cs="Bookman Old Style"/>
              </w:rPr>
            </w:pPr>
            <w:r>
              <w:rPr>
                <w:rFonts w:ascii="Bookman Old Style" w:eastAsia="Bookman Old Style" w:hAnsi="Bookman Old Style" w:cs="Bookman Old Style"/>
              </w:rPr>
              <w:t>Typically first Friday in December</w:t>
            </w:r>
          </w:p>
        </w:tc>
        <w:tc>
          <w:tcPr>
            <w:tcW w:w="2878" w:type="dxa"/>
          </w:tcPr>
          <w:p w14:paraId="713EB076" w14:textId="317B5164" w:rsidR="00545DAF" w:rsidRDefault="00375396">
            <w:pPr>
              <w:rPr>
                <w:rFonts w:ascii="Bookman Old Style" w:eastAsia="Bookman Old Style" w:hAnsi="Bookman Old Style" w:cs="Bookman Old Style"/>
              </w:rPr>
            </w:pPr>
            <w:r>
              <w:rPr>
                <w:rFonts w:ascii="Bookman Old Style" w:eastAsia="Bookman Old Style" w:hAnsi="Bookman Old Style" w:cs="Bookman Old Style"/>
              </w:rPr>
              <w:t>Guidance from Coordinator or Vice Coordinator</w:t>
            </w:r>
          </w:p>
        </w:tc>
      </w:tr>
    </w:tbl>
    <w:p w14:paraId="7B487451" w14:textId="77777777" w:rsidR="00375396" w:rsidRDefault="00375396">
      <w:pPr>
        <w:rPr>
          <w:b/>
          <w:sz w:val="32"/>
          <w:szCs w:val="32"/>
        </w:rPr>
      </w:pPr>
    </w:p>
    <w:p w14:paraId="0299E6D8" w14:textId="2667E853" w:rsidR="00545DAF" w:rsidRDefault="007A725D">
      <w:pPr>
        <w:rPr>
          <w:b/>
          <w:sz w:val="32"/>
          <w:szCs w:val="32"/>
        </w:rPr>
      </w:pPr>
      <w:r>
        <w:rPr>
          <w:b/>
          <w:sz w:val="32"/>
          <w:szCs w:val="32"/>
        </w:rPr>
        <w:t>January – May 2022 Opportunities:</w:t>
      </w:r>
    </w:p>
    <w:tbl>
      <w:tblPr>
        <w:tblStyle w:val="a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880"/>
        <w:gridCol w:w="2969"/>
        <w:gridCol w:w="2878"/>
        <w:gridCol w:w="2878"/>
      </w:tblGrid>
      <w:tr w:rsidR="00545DAF" w14:paraId="081F3B7C" w14:textId="77777777">
        <w:tc>
          <w:tcPr>
            <w:tcW w:w="2785" w:type="dxa"/>
          </w:tcPr>
          <w:p w14:paraId="6539AE8E"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POSITION</w:t>
            </w:r>
          </w:p>
        </w:tc>
        <w:tc>
          <w:tcPr>
            <w:tcW w:w="2880" w:type="dxa"/>
          </w:tcPr>
          <w:p w14:paraId="70EA5F5E"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JOB DESCRIPTION</w:t>
            </w:r>
          </w:p>
        </w:tc>
        <w:tc>
          <w:tcPr>
            <w:tcW w:w="2969" w:type="dxa"/>
          </w:tcPr>
          <w:p w14:paraId="6A598B90"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ESTIMATED</w:t>
            </w:r>
          </w:p>
          <w:p w14:paraId="084BFB3E"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TIME COMMITMENT</w:t>
            </w:r>
          </w:p>
        </w:tc>
        <w:tc>
          <w:tcPr>
            <w:tcW w:w="2878" w:type="dxa"/>
          </w:tcPr>
          <w:p w14:paraId="65F22A86"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WHEN OCCURS</w:t>
            </w:r>
          </w:p>
        </w:tc>
        <w:tc>
          <w:tcPr>
            <w:tcW w:w="2878" w:type="dxa"/>
          </w:tcPr>
          <w:p w14:paraId="16564EF1" w14:textId="77777777" w:rsidR="00545DAF" w:rsidRDefault="007A725D">
            <w:pPr>
              <w:jc w:val="center"/>
              <w:rPr>
                <w:rFonts w:ascii="Bookman Old Style" w:eastAsia="Bookman Old Style" w:hAnsi="Bookman Old Style" w:cs="Bookman Old Style"/>
              </w:rPr>
            </w:pPr>
            <w:r>
              <w:rPr>
                <w:rFonts w:ascii="Bookman Old Style" w:eastAsia="Bookman Old Style" w:hAnsi="Bookman Old Style" w:cs="Bookman Old Style"/>
              </w:rPr>
              <w:t>NOTES</w:t>
            </w:r>
          </w:p>
        </w:tc>
      </w:tr>
      <w:tr w:rsidR="00545DAF" w14:paraId="7E9683F9" w14:textId="77777777">
        <w:tc>
          <w:tcPr>
            <w:tcW w:w="2785" w:type="dxa"/>
          </w:tcPr>
          <w:p w14:paraId="3139C5E9"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Winter Service Coordinator</w:t>
            </w:r>
          </w:p>
        </w:tc>
        <w:tc>
          <w:tcPr>
            <w:tcW w:w="2880" w:type="dxa"/>
          </w:tcPr>
          <w:p w14:paraId="106A4886"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Plan/organize one service project for troop to participate in.</w:t>
            </w:r>
          </w:p>
          <w:p w14:paraId="586CFE17" w14:textId="77777777" w:rsidR="00545DAF" w:rsidRDefault="00545DAF">
            <w:pPr>
              <w:rPr>
                <w:rFonts w:ascii="Bookman Old Style" w:eastAsia="Bookman Old Style" w:hAnsi="Bookman Old Style" w:cs="Bookman Old Style"/>
              </w:rPr>
            </w:pPr>
          </w:p>
          <w:p w14:paraId="685CA825" w14:textId="77777777" w:rsidR="00545DAF" w:rsidRDefault="00545DAF">
            <w:pPr>
              <w:rPr>
                <w:rFonts w:ascii="Bookman Old Style" w:eastAsia="Bookman Old Style" w:hAnsi="Bookman Old Style" w:cs="Bookman Old Style"/>
              </w:rPr>
            </w:pPr>
          </w:p>
        </w:tc>
        <w:tc>
          <w:tcPr>
            <w:tcW w:w="2969" w:type="dxa"/>
          </w:tcPr>
          <w:p w14:paraId="45AB93F2"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Time to create sign-up genius</w:t>
            </w:r>
          </w:p>
          <w:p w14:paraId="62577218"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30 minutes before meeting to set up</w:t>
            </w:r>
          </w:p>
          <w:p w14:paraId="4FC0F1FD"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1 ½ hours during meeting</w:t>
            </w:r>
          </w:p>
          <w:p w14:paraId="381046A2" w14:textId="77777777" w:rsidR="00545DAF" w:rsidRDefault="00545DAF">
            <w:pPr>
              <w:rPr>
                <w:rFonts w:ascii="Bookman Old Style" w:eastAsia="Bookman Old Style" w:hAnsi="Bookman Old Style" w:cs="Bookman Old Style"/>
              </w:rPr>
            </w:pPr>
          </w:p>
        </w:tc>
        <w:tc>
          <w:tcPr>
            <w:tcW w:w="2878" w:type="dxa"/>
          </w:tcPr>
          <w:p w14:paraId="637298E1"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Typically held in February</w:t>
            </w:r>
          </w:p>
        </w:tc>
        <w:tc>
          <w:tcPr>
            <w:tcW w:w="2878" w:type="dxa"/>
          </w:tcPr>
          <w:p w14:paraId="3E5FDC62"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Guidance from Coordinator or Vice Coordinator</w:t>
            </w:r>
          </w:p>
        </w:tc>
      </w:tr>
      <w:tr w:rsidR="00545DAF" w14:paraId="4A3ABB15" w14:textId="77777777">
        <w:tc>
          <w:tcPr>
            <w:tcW w:w="2785" w:type="dxa"/>
          </w:tcPr>
          <w:p w14:paraId="6F51E8A1"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Spring Fundraiser</w:t>
            </w:r>
            <w:r>
              <w:rPr>
                <w:rFonts w:ascii="Bookman Old Style" w:eastAsia="Bookman Old Style" w:hAnsi="Bookman Old Style" w:cs="Bookman Old Style"/>
              </w:rPr>
              <w:br/>
              <w:t>Assistant</w:t>
            </w:r>
          </w:p>
        </w:tc>
        <w:tc>
          <w:tcPr>
            <w:tcW w:w="2880" w:type="dxa"/>
          </w:tcPr>
          <w:p w14:paraId="34566E63"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Attend meeting where fundraiser forms are collected.  Count money based on order form to check for accuracy.</w:t>
            </w:r>
          </w:p>
          <w:p w14:paraId="72D59637"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Tally flower orders.</w:t>
            </w:r>
          </w:p>
          <w:p w14:paraId="06F0BC69"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Coordinate volunteers to sort each girl’s order for pick up during meeting.</w:t>
            </w:r>
          </w:p>
          <w:p w14:paraId="5C78C882" w14:textId="77777777" w:rsidR="00545DAF" w:rsidRDefault="00545DAF">
            <w:pPr>
              <w:rPr>
                <w:rFonts w:ascii="Bookman Old Style" w:eastAsia="Bookman Old Style" w:hAnsi="Bookman Old Style" w:cs="Bookman Old Style"/>
              </w:rPr>
            </w:pPr>
          </w:p>
        </w:tc>
        <w:tc>
          <w:tcPr>
            <w:tcW w:w="2969" w:type="dxa"/>
          </w:tcPr>
          <w:p w14:paraId="20B0FE31"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1 ½ hours during meeting to collect, count, and tally orders</w:t>
            </w:r>
          </w:p>
          <w:p w14:paraId="411464E8" w14:textId="77777777" w:rsidR="00545DAF" w:rsidRDefault="00545DAF">
            <w:pPr>
              <w:rPr>
                <w:rFonts w:ascii="Bookman Old Style" w:eastAsia="Bookman Old Style" w:hAnsi="Bookman Old Style" w:cs="Bookman Old Style"/>
              </w:rPr>
            </w:pPr>
          </w:p>
          <w:p w14:paraId="46700095"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2 hours before meeting to sort orders (depending on number of people helping)</w:t>
            </w:r>
          </w:p>
        </w:tc>
        <w:tc>
          <w:tcPr>
            <w:tcW w:w="2878" w:type="dxa"/>
          </w:tcPr>
          <w:p w14:paraId="51D327F9"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Collect forms Friday, March 17, 2023</w:t>
            </w:r>
          </w:p>
          <w:p w14:paraId="2CB15F1D" w14:textId="77777777" w:rsidR="00545DAF" w:rsidRDefault="00545DAF">
            <w:pPr>
              <w:rPr>
                <w:rFonts w:ascii="Bookman Old Style" w:eastAsia="Bookman Old Style" w:hAnsi="Bookman Old Style" w:cs="Bookman Old Style"/>
              </w:rPr>
            </w:pPr>
          </w:p>
          <w:p w14:paraId="2B9AA557" w14:textId="77777777" w:rsidR="00545DAF" w:rsidRDefault="00545DAF">
            <w:pPr>
              <w:rPr>
                <w:rFonts w:ascii="Bookman Old Style" w:eastAsia="Bookman Old Style" w:hAnsi="Bookman Old Style" w:cs="Bookman Old Style"/>
              </w:rPr>
            </w:pPr>
          </w:p>
          <w:p w14:paraId="66C5D138"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Flower pick up Friday, April 28, 2023</w:t>
            </w:r>
          </w:p>
        </w:tc>
        <w:tc>
          <w:tcPr>
            <w:tcW w:w="2878" w:type="dxa"/>
          </w:tcPr>
          <w:p w14:paraId="4DF850A5"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Guidance from Treasurer</w:t>
            </w:r>
          </w:p>
        </w:tc>
      </w:tr>
    </w:tbl>
    <w:p w14:paraId="3D254F5C" w14:textId="19DEA905" w:rsidR="00545DAF" w:rsidRDefault="00545DAF">
      <w:pPr>
        <w:spacing w:after="0"/>
        <w:rPr>
          <w:rFonts w:ascii="Bookman Old Style" w:eastAsia="Bookman Old Style" w:hAnsi="Bookman Old Style" w:cs="Bookman Old Style"/>
        </w:rPr>
      </w:pPr>
    </w:p>
    <w:p w14:paraId="0E06DEE4" w14:textId="77777777" w:rsidR="0067774F" w:rsidRDefault="0067774F">
      <w:pPr>
        <w:spacing w:after="0"/>
        <w:rPr>
          <w:rFonts w:ascii="Bookman Old Style" w:eastAsia="Bookman Old Style" w:hAnsi="Bookman Old Style" w:cs="Bookman Old Style"/>
        </w:rPr>
      </w:pPr>
    </w:p>
    <w:p w14:paraId="5B625B94" w14:textId="77777777" w:rsidR="00545DAF" w:rsidRDefault="007A725D">
      <w:pPr>
        <w:rPr>
          <w:b/>
          <w:sz w:val="32"/>
          <w:szCs w:val="32"/>
        </w:rPr>
      </w:pPr>
      <w:r>
        <w:rPr>
          <w:b/>
          <w:sz w:val="32"/>
          <w:szCs w:val="32"/>
        </w:rPr>
        <w:t>All Year Opportunities:</w:t>
      </w:r>
    </w:p>
    <w:tbl>
      <w:tblPr>
        <w:tblStyle w:val="a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880"/>
        <w:gridCol w:w="2969"/>
        <w:gridCol w:w="2878"/>
        <w:gridCol w:w="2878"/>
      </w:tblGrid>
      <w:tr w:rsidR="00545DAF" w14:paraId="4E84FFAA" w14:textId="77777777">
        <w:trPr>
          <w:trHeight w:val="2235"/>
        </w:trPr>
        <w:tc>
          <w:tcPr>
            <w:tcW w:w="2785" w:type="dxa"/>
          </w:tcPr>
          <w:p w14:paraId="62C533A5" w14:textId="77777777" w:rsidR="00545DAF" w:rsidRDefault="00545DAF">
            <w:pPr>
              <w:rPr>
                <w:rFonts w:ascii="Bookman Old Style" w:eastAsia="Bookman Old Style" w:hAnsi="Bookman Old Style" w:cs="Bookman Old Style"/>
              </w:rPr>
            </w:pPr>
          </w:p>
          <w:p w14:paraId="425B1F93" w14:textId="4D8B4022"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Squad Leader and Assistant Leader (each squad needs 1 of each</w:t>
            </w:r>
            <w:r w:rsidR="0067774F">
              <w:rPr>
                <w:rFonts w:ascii="Bookman Old Style" w:eastAsia="Bookman Old Style" w:hAnsi="Bookman Old Style" w:cs="Bookman Old Style"/>
              </w:rPr>
              <w:t>)</w:t>
            </w:r>
          </w:p>
        </w:tc>
        <w:tc>
          <w:tcPr>
            <w:tcW w:w="2880" w:type="dxa"/>
          </w:tcPr>
          <w:p w14:paraId="3CD7340D" w14:textId="77777777" w:rsidR="00545DAF" w:rsidRDefault="00545DAF">
            <w:pPr>
              <w:rPr>
                <w:rFonts w:ascii="Bookman Old Style" w:eastAsia="Bookman Old Style" w:hAnsi="Bookman Old Style" w:cs="Bookman Old Style"/>
              </w:rPr>
            </w:pPr>
          </w:p>
          <w:p w14:paraId="26F4B4E9"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 xml:space="preserve">Lead squad of girls in badgework, service, leadership and spiritual development </w:t>
            </w:r>
          </w:p>
          <w:p w14:paraId="14CD0E7D" w14:textId="77777777" w:rsidR="00545DAF" w:rsidRDefault="00545DAF">
            <w:pPr>
              <w:rPr>
                <w:rFonts w:ascii="Bookman Old Style" w:eastAsia="Bookman Old Style" w:hAnsi="Bookman Old Style" w:cs="Bookman Old Style"/>
              </w:rPr>
            </w:pPr>
          </w:p>
          <w:p w14:paraId="19B17B99" w14:textId="77777777" w:rsidR="00545DAF" w:rsidRDefault="00545DAF">
            <w:pPr>
              <w:rPr>
                <w:rFonts w:ascii="Bookman Old Style" w:eastAsia="Bookman Old Style" w:hAnsi="Bookman Old Style" w:cs="Bookman Old Style"/>
              </w:rPr>
            </w:pPr>
          </w:p>
        </w:tc>
        <w:tc>
          <w:tcPr>
            <w:tcW w:w="2969" w:type="dxa"/>
          </w:tcPr>
          <w:p w14:paraId="48DF5A2C" w14:textId="77777777" w:rsidR="00545DAF" w:rsidRDefault="00545DAF">
            <w:pPr>
              <w:rPr>
                <w:rFonts w:ascii="Bookman Old Style" w:eastAsia="Bookman Old Style" w:hAnsi="Bookman Old Style" w:cs="Bookman Old Style"/>
              </w:rPr>
            </w:pPr>
          </w:p>
          <w:p w14:paraId="3B932FAA"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Planning time in summer</w:t>
            </w:r>
          </w:p>
          <w:p w14:paraId="189852E5"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Prep time for meetings</w:t>
            </w:r>
          </w:p>
          <w:p w14:paraId="26B0CF45"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 xml:space="preserve">Attend meetings </w:t>
            </w:r>
          </w:p>
          <w:p w14:paraId="680C46C2" w14:textId="77777777" w:rsidR="00545DAF" w:rsidRDefault="00545DAF">
            <w:pPr>
              <w:rPr>
                <w:rFonts w:ascii="Bookman Old Style" w:eastAsia="Bookman Old Style" w:hAnsi="Bookman Old Style" w:cs="Bookman Old Style"/>
              </w:rPr>
            </w:pPr>
          </w:p>
          <w:p w14:paraId="3A035F43" w14:textId="77777777" w:rsidR="00545DAF" w:rsidRDefault="00545DAF">
            <w:pPr>
              <w:rPr>
                <w:rFonts w:ascii="Bookman Old Style" w:eastAsia="Bookman Old Style" w:hAnsi="Bookman Old Style" w:cs="Bookman Old Style"/>
              </w:rPr>
            </w:pPr>
          </w:p>
          <w:p w14:paraId="2E6A5E90" w14:textId="77777777" w:rsidR="00545DAF" w:rsidRDefault="00545DAF">
            <w:pPr>
              <w:rPr>
                <w:rFonts w:ascii="Bookman Old Style" w:eastAsia="Bookman Old Style" w:hAnsi="Bookman Old Style" w:cs="Bookman Old Style"/>
              </w:rPr>
            </w:pPr>
          </w:p>
          <w:p w14:paraId="41BA9041" w14:textId="77777777" w:rsidR="00545DAF" w:rsidRDefault="00545DAF">
            <w:pPr>
              <w:rPr>
                <w:rFonts w:ascii="Bookman Old Style" w:eastAsia="Bookman Old Style" w:hAnsi="Bookman Old Style" w:cs="Bookman Old Style"/>
              </w:rPr>
            </w:pPr>
          </w:p>
        </w:tc>
        <w:tc>
          <w:tcPr>
            <w:tcW w:w="2878" w:type="dxa"/>
          </w:tcPr>
          <w:p w14:paraId="2D3CF491" w14:textId="77777777" w:rsidR="00545DAF" w:rsidRDefault="00545DAF">
            <w:pPr>
              <w:rPr>
                <w:rFonts w:ascii="Bookman Old Style" w:eastAsia="Bookman Old Style" w:hAnsi="Bookman Old Style" w:cs="Bookman Old Style"/>
              </w:rPr>
            </w:pPr>
          </w:p>
          <w:p w14:paraId="167F282F"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Every troop meeting</w:t>
            </w:r>
          </w:p>
          <w:p w14:paraId="27354DD2" w14:textId="77777777" w:rsidR="00545DAF" w:rsidRDefault="00545DAF">
            <w:pPr>
              <w:rPr>
                <w:rFonts w:ascii="Bookman Old Style" w:eastAsia="Bookman Old Style" w:hAnsi="Bookman Old Style" w:cs="Bookman Old Style"/>
              </w:rPr>
            </w:pPr>
          </w:p>
          <w:p w14:paraId="42F7345A" w14:textId="77777777" w:rsidR="00545DAF" w:rsidRDefault="00545DAF">
            <w:pPr>
              <w:rPr>
                <w:rFonts w:ascii="Bookman Old Style" w:eastAsia="Bookman Old Style" w:hAnsi="Bookman Old Style" w:cs="Bookman Old Style"/>
              </w:rPr>
            </w:pPr>
          </w:p>
          <w:p w14:paraId="20A029FA" w14:textId="77777777" w:rsidR="00545DAF" w:rsidRDefault="00545DAF">
            <w:pPr>
              <w:rPr>
                <w:rFonts w:ascii="Bookman Old Style" w:eastAsia="Bookman Old Style" w:hAnsi="Bookman Old Style" w:cs="Bookman Old Style"/>
              </w:rPr>
            </w:pPr>
          </w:p>
          <w:p w14:paraId="3B772806" w14:textId="77777777" w:rsidR="00545DAF" w:rsidRDefault="00545DAF">
            <w:pPr>
              <w:rPr>
                <w:rFonts w:ascii="Bookman Old Style" w:eastAsia="Bookman Old Style" w:hAnsi="Bookman Old Style" w:cs="Bookman Old Style"/>
              </w:rPr>
            </w:pPr>
          </w:p>
          <w:p w14:paraId="65473D9A" w14:textId="77777777" w:rsidR="00545DAF" w:rsidRDefault="00545DAF">
            <w:pPr>
              <w:rPr>
                <w:rFonts w:ascii="Bookman Old Style" w:eastAsia="Bookman Old Style" w:hAnsi="Bookman Old Style" w:cs="Bookman Old Style"/>
              </w:rPr>
            </w:pPr>
          </w:p>
        </w:tc>
        <w:tc>
          <w:tcPr>
            <w:tcW w:w="2878" w:type="dxa"/>
          </w:tcPr>
          <w:p w14:paraId="79132B76" w14:textId="77777777" w:rsidR="00545DAF" w:rsidRDefault="00545DAF">
            <w:pPr>
              <w:rPr>
                <w:rFonts w:ascii="Bookman Old Style" w:eastAsia="Bookman Old Style" w:hAnsi="Bookman Old Style" w:cs="Bookman Old Style"/>
              </w:rPr>
            </w:pPr>
          </w:p>
          <w:p w14:paraId="6F774AFF"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Guidance from Coordinator and Vice Coordinator. AHG training and background check required.</w:t>
            </w:r>
          </w:p>
        </w:tc>
      </w:tr>
      <w:tr w:rsidR="00545DAF" w14:paraId="4A3CDDCA" w14:textId="77777777" w:rsidTr="0067774F">
        <w:trPr>
          <w:trHeight w:val="3185"/>
        </w:trPr>
        <w:tc>
          <w:tcPr>
            <w:tcW w:w="2785" w:type="dxa"/>
          </w:tcPr>
          <w:p w14:paraId="5F50ED4E"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lastRenderedPageBreak/>
              <w:t>High Adventure Coordinator</w:t>
            </w:r>
          </w:p>
        </w:tc>
        <w:tc>
          <w:tcPr>
            <w:tcW w:w="2880" w:type="dxa"/>
          </w:tcPr>
          <w:p w14:paraId="3EACAD4A" w14:textId="77777777" w:rsidR="00545DAF" w:rsidRDefault="007A725D">
            <w:pPr>
              <w:pBdr>
                <w:top w:val="nil"/>
                <w:left w:val="nil"/>
                <w:bottom w:val="nil"/>
                <w:right w:val="nil"/>
                <w:between w:val="nil"/>
              </w:pBdr>
              <w:rPr>
                <w:rFonts w:ascii="Bookman Old Style" w:eastAsia="Bookman Old Style" w:hAnsi="Bookman Old Style" w:cs="Bookman Old Style"/>
              </w:rPr>
            </w:pPr>
            <w:r>
              <w:rPr>
                <w:rFonts w:ascii="Bookman Old Style" w:eastAsia="Bookman Old Style" w:hAnsi="Bookman Old Style" w:cs="Bookman Old Style"/>
              </w:rPr>
              <w:t>Sign up Genius for adventure.  Make sure medical records are on file.  Plan adventure for the appropriate age group.  Safety procedures on hand.  Collect all forms needed.</w:t>
            </w:r>
          </w:p>
          <w:p w14:paraId="0180D591" w14:textId="77777777" w:rsidR="00545DAF" w:rsidRDefault="007A725D">
            <w:pPr>
              <w:pBdr>
                <w:top w:val="nil"/>
                <w:left w:val="nil"/>
                <w:bottom w:val="nil"/>
                <w:right w:val="nil"/>
                <w:between w:val="nil"/>
              </w:pBdr>
              <w:rPr>
                <w:rFonts w:ascii="Bookman Old Style" w:eastAsia="Bookman Old Style" w:hAnsi="Bookman Old Style" w:cs="Bookman Old Style"/>
              </w:rPr>
            </w:pPr>
            <w:r>
              <w:rPr>
                <w:rFonts w:ascii="Bookman Old Style" w:eastAsia="Bookman Old Style" w:hAnsi="Bookman Old Style" w:cs="Bookman Old Style"/>
                <w:color w:val="313537"/>
                <w:sz w:val="23"/>
                <w:szCs w:val="23"/>
                <w:highlight w:val="white"/>
              </w:rPr>
              <w:t>Notify TC to submit a Trip Notification.</w:t>
            </w:r>
          </w:p>
        </w:tc>
        <w:tc>
          <w:tcPr>
            <w:tcW w:w="2969" w:type="dxa"/>
          </w:tcPr>
          <w:p w14:paraId="468DBB72" w14:textId="77777777" w:rsidR="00545DAF" w:rsidRDefault="007A725D">
            <w:pPr>
              <w:rPr>
                <w:rFonts w:ascii="Bookman Old Style" w:eastAsia="Bookman Old Style" w:hAnsi="Bookman Old Style" w:cs="Bookman Old Style"/>
              </w:rPr>
            </w:pPr>
            <w:proofErr w:type="spellStart"/>
            <w:r>
              <w:rPr>
                <w:rFonts w:ascii="Bookman Old Style" w:eastAsia="Bookman Old Style" w:hAnsi="Bookman Old Style" w:cs="Bookman Old Style"/>
              </w:rPr>
              <w:t>Self determined</w:t>
            </w:r>
            <w:proofErr w:type="spellEnd"/>
            <w:r>
              <w:rPr>
                <w:rFonts w:ascii="Bookman Old Style" w:eastAsia="Bookman Old Style" w:hAnsi="Bookman Old Style" w:cs="Bookman Old Style"/>
              </w:rPr>
              <w:t xml:space="preserve"> time commitment for high adventure planning.</w:t>
            </w:r>
          </w:p>
          <w:p w14:paraId="465CDEDB" w14:textId="77777777" w:rsidR="00545DAF" w:rsidRDefault="00545DAF">
            <w:pPr>
              <w:rPr>
                <w:rFonts w:ascii="Bookman Old Style" w:eastAsia="Bookman Old Style" w:hAnsi="Bookman Old Style" w:cs="Bookman Old Style"/>
              </w:rPr>
            </w:pPr>
          </w:p>
          <w:p w14:paraId="73DE3FB6"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Time to create sign-up genius 3-4 weeks before adventure.</w:t>
            </w:r>
          </w:p>
        </w:tc>
        <w:tc>
          <w:tcPr>
            <w:tcW w:w="2878" w:type="dxa"/>
          </w:tcPr>
          <w:p w14:paraId="303F2640"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Please provide 2-3 opportunities for girls in all age groups to experience these opportunities.</w:t>
            </w:r>
          </w:p>
        </w:tc>
        <w:tc>
          <w:tcPr>
            <w:tcW w:w="2878" w:type="dxa"/>
          </w:tcPr>
          <w:p w14:paraId="01AB25EB"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Older AHG girls (</w:t>
            </w:r>
            <w:proofErr w:type="spellStart"/>
            <w:r>
              <w:rPr>
                <w:rFonts w:ascii="Bookman Old Style" w:eastAsia="Bookman Old Style" w:hAnsi="Bookman Old Style" w:cs="Bookman Old Style"/>
              </w:rPr>
              <w:t>PiPa’s</w:t>
            </w:r>
            <w:proofErr w:type="spellEnd"/>
            <w:r>
              <w:rPr>
                <w:rFonts w:ascii="Bookman Old Style" w:eastAsia="Bookman Old Style" w:hAnsi="Bookman Old Style" w:cs="Bookman Old Style"/>
              </w:rPr>
              <w:t>) may help with input and planning.</w:t>
            </w:r>
          </w:p>
          <w:p w14:paraId="1DDA527C"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Guidance from Coordinator and Vice Coordinator</w:t>
            </w:r>
          </w:p>
          <w:p w14:paraId="5B9B15AC" w14:textId="77777777" w:rsidR="00545DAF" w:rsidRDefault="00545DAF">
            <w:pPr>
              <w:rPr>
                <w:rFonts w:ascii="Bookman Old Style" w:eastAsia="Bookman Old Style" w:hAnsi="Bookman Old Style" w:cs="Bookman Old Style"/>
              </w:rPr>
            </w:pPr>
          </w:p>
          <w:p w14:paraId="679B41EC" w14:textId="77777777" w:rsidR="00545DAF" w:rsidRDefault="007A725D">
            <w:pPr>
              <w:rPr>
                <w:rFonts w:ascii="Bookman Old Style" w:eastAsia="Bookman Old Style" w:hAnsi="Bookman Old Style" w:cs="Bookman Old Style"/>
              </w:rPr>
            </w:pPr>
            <w:r>
              <w:rPr>
                <w:rFonts w:ascii="Bookman Old Style" w:eastAsia="Bookman Old Style" w:hAnsi="Bookman Old Style" w:cs="Bookman Old Style"/>
              </w:rPr>
              <w:t>Guidance in planning is provided.</w:t>
            </w:r>
          </w:p>
        </w:tc>
      </w:tr>
      <w:tr w:rsidR="0067774F" w14:paraId="30B2DB3A" w14:textId="77777777" w:rsidTr="0067774F">
        <w:trPr>
          <w:trHeight w:val="3131"/>
        </w:trPr>
        <w:tc>
          <w:tcPr>
            <w:tcW w:w="2785" w:type="dxa"/>
          </w:tcPr>
          <w:p w14:paraId="3E5F3609" w14:textId="77777777" w:rsidR="0067774F" w:rsidRDefault="0067774F">
            <w:pPr>
              <w:rPr>
                <w:rFonts w:ascii="Bookman Old Style" w:eastAsia="Bookman Old Style" w:hAnsi="Bookman Old Style" w:cs="Bookman Old Style"/>
              </w:rPr>
            </w:pPr>
            <w:r>
              <w:rPr>
                <w:rFonts w:ascii="Bookman Old Style" w:eastAsia="Bookman Old Style" w:hAnsi="Bookman Old Style" w:cs="Bookman Old Style"/>
              </w:rPr>
              <w:t>Lead/Teach a Badge requirements</w:t>
            </w:r>
          </w:p>
          <w:p w14:paraId="171A9FFA" w14:textId="77777777" w:rsidR="0067774F" w:rsidRDefault="0067774F">
            <w:pPr>
              <w:rPr>
                <w:rFonts w:ascii="Bookman Old Style" w:eastAsia="Bookman Old Style" w:hAnsi="Bookman Old Style" w:cs="Bookman Old Style"/>
              </w:rPr>
            </w:pPr>
          </w:p>
          <w:p w14:paraId="6D175CAB" w14:textId="1788A68D" w:rsidR="0067774F" w:rsidRDefault="0067774F">
            <w:pPr>
              <w:rPr>
                <w:rFonts w:ascii="Bookman Old Style" w:eastAsia="Bookman Old Style" w:hAnsi="Bookman Old Style" w:cs="Bookman Old Style"/>
              </w:rPr>
            </w:pPr>
            <w:r>
              <w:rPr>
                <w:rFonts w:ascii="Bookman Old Style" w:eastAsia="Bookman Old Style" w:hAnsi="Bookman Old Style" w:cs="Bookman Old Style"/>
              </w:rPr>
              <w:t>(at least 1 per squad)</w:t>
            </w:r>
          </w:p>
        </w:tc>
        <w:tc>
          <w:tcPr>
            <w:tcW w:w="2880" w:type="dxa"/>
          </w:tcPr>
          <w:p w14:paraId="344AF746" w14:textId="55625D36" w:rsidR="0067774F" w:rsidRDefault="0067774F">
            <w:pPr>
              <w:pBdr>
                <w:top w:val="nil"/>
                <w:left w:val="nil"/>
                <w:bottom w:val="nil"/>
                <w:right w:val="nil"/>
                <w:between w:val="nil"/>
              </w:pBdr>
              <w:rPr>
                <w:rFonts w:ascii="Bookman Old Style" w:eastAsia="Bookman Old Style" w:hAnsi="Bookman Old Style" w:cs="Bookman Old Style"/>
              </w:rPr>
            </w:pPr>
            <w:r>
              <w:rPr>
                <w:rFonts w:ascii="Bookman Old Style" w:eastAsia="Bookman Old Style" w:hAnsi="Bookman Old Style" w:cs="Bookman Old Style"/>
              </w:rPr>
              <w:t>Find a badge to complete with a squad. Read through requirements and gather needed supplies (will be reimbursed).</w:t>
            </w:r>
          </w:p>
        </w:tc>
        <w:tc>
          <w:tcPr>
            <w:tcW w:w="2969" w:type="dxa"/>
          </w:tcPr>
          <w:p w14:paraId="54ED1756" w14:textId="77777777" w:rsidR="0067774F" w:rsidRDefault="0067774F">
            <w:pPr>
              <w:rPr>
                <w:rFonts w:ascii="Bookman Old Style" w:eastAsia="Bookman Old Style" w:hAnsi="Bookman Old Style" w:cs="Bookman Old Style"/>
              </w:rPr>
            </w:pPr>
            <w:r>
              <w:rPr>
                <w:rFonts w:ascii="Bookman Old Style" w:eastAsia="Bookman Old Style" w:hAnsi="Bookman Old Style" w:cs="Bookman Old Style"/>
              </w:rPr>
              <w:t xml:space="preserve">Time to plan and prepare. </w:t>
            </w:r>
          </w:p>
          <w:p w14:paraId="3AFCF93E" w14:textId="566D03CF" w:rsidR="0067774F" w:rsidRDefault="0067774F">
            <w:pPr>
              <w:rPr>
                <w:rFonts w:ascii="Bookman Old Style" w:eastAsia="Bookman Old Style" w:hAnsi="Bookman Old Style" w:cs="Bookman Old Style"/>
              </w:rPr>
            </w:pPr>
            <w:r>
              <w:rPr>
                <w:rFonts w:ascii="Bookman Old Style" w:eastAsia="Bookman Old Style" w:hAnsi="Bookman Old Style" w:cs="Bookman Old Style"/>
              </w:rPr>
              <w:t>Time to lead the girls through the badge.</w:t>
            </w:r>
          </w:p>
        </w:tc>
        <w:tc>
          <w:tcPr>
            <w:tcW w:w="2878" w:type="dxa"/>
          </w:tcPr>
          <w:p w14:paraId="15F29DF0" w14:textId="013D2D46" w:rsidR="0067774F" w:rsidRDefault="0067774F">
            <w:pPr>
              <w:rPr>
                <w:rFonts w:ascii="Bookman Old Style" w:eastAsia="Bookman Old Style" w:hAnsi="Bookman Old Style" w:cs="Bookman Old Style"/>
              </w:rPr>
            </w:pPr>
            <w:r>
              <w:rPr>
                <w:rFonts w:ascii="Bookman Old Style" w:eastAsia="Bookman Old Style" w:hAnsi="Bookman Old Style" w:cs="Bookman Old Style"/>
              </w:rPr>
              <w:t>TBD based on agreement with Squad Leader</w:t>
            </w:r>
          </w:p>
        </w:tc>
        <w:tc>
          <w:tcPr>
            <w:tcW w:w="2878" w:type="dxa"/>
          </w:tcPr>
          <w:p w14:paraId="17A1AE92" w14:textId="213B8D7F" w:rsidR="0067774F" w:rsidRDefault="0067774F">
            <w:pPr>
              <w:rPr>
                <w:rFonts w:ascii="Bookman Old Style" w:eastAsia="Bookman Old Style" w:hAnsi="Bookman Old Style" w:cs="Bookman Old Style"/>
              </w:rPr>
            </w:pPr>
            <w:r>
              <w:rPr>
                <w:rFonts w:ascii="Bookman Old Style" w:eastAsia="Bookman Old Style" w:hAnsi="Bookman Old Style" w:cs="Bookman Old Style"/>
              </w:rPr>
              <w:t>Guidance from Squad Leader and Co-Leader and Co-Coordinators as needed</w:t>
            </w:r>
          </w:p>
        </w:tc>
      </w:tr>
    </w:tbl>
    <w:p w14:paraId="1C156D2B" w14:textId="77777777" w:rsidR="00545DAF" w:rsidRDefault="00545DAF">
      <w:pPr>
        <w:spacing w:after="0" w:line="240" w:lineRule="auto"/>
        <w:rPr>
          <w:rFonts w:ascii="Bookman Old Style" w:eastAsia="Bookman Old Style" w:hAnsi="Bookman Old Style" w:cs="Bookman Old Style"/>
        </w:rPr>
      </w:pPr>
    </w:p>
    <w:p w14:paraId="7D09DBD7" w14:textId="77777777" w:rsidR="00545DAF" w:rsidRDefault="00545DAF">
      <w:pPr>
        <w:spacing w:after="0" w:line="240" w:lineRule="auto"/>
        <w:rPr>
          <w:rFonts w:ascii="Bookman Old Style" w:eastAsia="Bookman Old Style" w:hAnsi="Bookman Old Style" w:cs="Bookman Old Style"/>
        </w:rPr>
      </w:pPr>
    </w:p>
    <w:sectPr w:rsidR="00545DAF">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DAF"/>
    <w:rsid w:val="00375396"/>
    <w:rsid w:val="00545DAF"/>
    <w:rsid w:val="0067774F"/>
    <w:rsid w:val="007A725D"/>
    <w:rsid w:val="00B3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C7A2D"/>
  <w15:docId w15:val="{F50D3F37-9830-6847-91B1-64B9CE15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F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2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d6jyHLUSSwr1yVTTSlU0kqlDQ==">AMUW2mWtL5BqbyEAv7ObMK+IcoeqLzbVNJ3KVicP3avm3ml8mjsliy5b1RCIaxm0SCSbYOIu4ZWxcC2GSTTtqc4k0t8HoYCWdpf8yqHUog/3KbZ8ZYlliRONhSQ1EVJyvTsnMabJ1yqfYniJhJqer2/DJKkNOY0ON0gyMUkDF37uQy7cYOb+OBk=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Giltner</dc:creator>
  <cp:lastModifiedBy>Anna Marie Bryant</cp:lastModifiedBy>
  <cp:revision>3</cp:revision>
  <dcterms:created xsi:type="dcterms:W3CDTF">2022-07-26T22:34:00Z</dcterms:created>
  <dcterms:modified xsi:type="dcterms:W3CDTF">2022-08-10T01:37:00Z</dcterms:modified>
</cp:coreProperties>
</file>